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7F" w:rsidRDefault="00EC5B71">
      <w:pPr>
        <w:rPr>
          <w:b/>
          <w:sz w:val="24"/>
          <w:szCs w:val="24"/>
          <w:u w:val="single"/>
        </w:rPr>
      </w:pPr>
      <w:r>
        <w:rPr>
          <w:sz w:val="24"/>
          <w:szCs w:val="24"/>
        </w:rPr>
        <w:t xml:space="preserve">                                                    </w:t>
      </w:r>
      <w:r w:rsidR="00DB0B71">
        <w:rPr>
          <w:sz w:val="24"/>
          <w:szCs w:val="24"/>
        </w:rPr>
        <w:t xml:space="preserve">       </w:t>
      </w:r>
      <w:r w:rsidR="00DB0B71">
        <w:rPr>
          <w:b/>
          <w:sz w:val="24"/>
          <w:szCs w:val="24"/>
          <w:u w:val="single"/>
        </w:rPr>
        <w:t>Appearance V.S. Reality</w:t>
      </w:r>
    </w:p>
    <w:p w:rsidR="00DB0B71" w:rsidRDefault="00DB0B71">
      <w:pPr>
        <w:rPr>
          <w:sz w:val="24"/>
          <w:szCs w:val="24"/>
        </w:rPr>
      </w:pPr>
    </w:p>
    <w:p w:rsidR="00DB0B71" w:rsidRDefault="00DB0B71">
      <w:pPr>
        <w:rPr>
          <w:sz w:val="24"/>
          <w:szCs w:val="24"/>
        </w:rPr>
      </w:pPr>
      <w:r>
        <w:rPr>
          <w:sz w:val="24"/>
          <w:szCs w:val="24"/>
        </w:rPr>
        <w:t xml:space="preserve">The lesson Shakespeare tries to teach us is things aren't always what they seem to be and this is bad because it causes people to make improper judgments. Three examples of this is Olivia being in love with </w:t>
      </w:r>
      <w:proofErr w:type="spellStart"/>
      <w:r>
        <w:rPr>
          <w:sz w:val="24"/>
          <w:szCs w:val="24"/>
        </w:rPr>
        <w:t>Cezario</w:t>
      </w:r>
      <w:proofErr w:type="spellEnd"/>
      <w:r>
        <w:rPr>
          <w:sz w:val="24"/>
          <w:szCs w:val="24"/>
        </w:rPr>
        <w:t xml:space="preserve"> who is really Viola and is in love with </w:t>
      </w:r>
      <w:proofErr w:type="spellStart"/>
      <w:r>
        <w:rPr>
          <w:sz w:val="24"/>
          <w:szCs w:val="24"/>
        </w:rPr>
        <w:t>Orsinio</w:t>
      </w:r>
      <w:proofErr w:type="spellEnd"/>
      <w:r>
        <w:rPr>
          <w:sz w:val="24"/>
          <w:szCs w:val="24"/>
        </w:rPr>
        <w:t xml:space="preserve"> who thinks Viola is a man but is in love Olivia. Another example is Maria </w:t>
      </w:r>
      <w:r w:rsidR="005C0247">
        <w:rPr>
          <w:sz w:val="24"/>
          <w:szCs w:val="24"/>
        </w:rPr>
        <w:t xml:space="preserve">tricking Malvolio into thinking Olivia is in love with </w:t>
      </w:r>
      <w:proofErr w:type="gramStart"/>
      <w:r w:rsidR="005C0247">
        <w:rPr>
          <w:sz w:val="24"/>
          <w:szCs w:val="24"/>
        </w:rPr>
        <w:t>him which</w:t>
      </w:r>
      <w:proofErr w:type="gramEnd"/>
      <w:r w:rsidR="005C0247">
        <w:rPr>
          <w:sz w:val="24"/>
          <w:szCs w:val="24"/>
        </w:rPr>
        <w:t xml:space="preserve"> cause Olivia to think Malvolio is insane. Lastly </w:t>
      </w:r>
      <w:proofErr w:type="spellStart"/>
      <w:r w:rsidR="005C0247">
        <w:rPr>
          <w:sz w:val="24"/>
          <w:szCs w:val="24"/>
        </w:rPr>
        <w:t>Feste</w:t>
      </w:r>
      <w:proofErr w:type="spellEnd"/>
      <w:r w:rsidR="005C0247">
        <w:rPr>
          <w:sz w:val="24"/>
          <w:szCs w:val="24"/>
        </w:rPr>
        <w:t xml:space="preserve"> is the fool and is judged as a person who doesn't take things seriously yet,</w:t>
      </w:r>
      <w:r w:rsidR="002C4BDC">
        <w:rPr>
          <w:sz w:val="24"/>
          <w:szCs w:val="24"/>
        </w:rPr>
        <w:t xml:space="preserve"> thinks</w:t>
      </w:r>
      <w:r w:rsidR="005C0247">
        <w:rPr>
          <w:sz w:val="24"/>
          <w:szCs w:val="24"/>
        </w:rPr>
        <w:t xml:space="preserve"> more than anyone as if to be the wisest in the play and is seen as unintelligent but has proven his wits in more ways than one</w:t>
      </w:r>
      <w:r w:rsidR="002C4BDC">
        <w:rPr>
          <w:sz w:val="24"/>
          <w:szCs w:val="24"/>
        </w:rPr>
        <w:t>.</w:t>
      </w:r>
      <w:r w:rsidR="005C0247">
        <w:rPr>
          <w:sz w:val="24"/>
          <w:szCs w:val="24"/>
        </w:rPr>
        <w:t xml:space="preserve"> </w:t>
      </w:r>
    </w:p>
    <w:p w:rsidR="00A718A1" w:rsidRDefault="00A718A1">
      <w:pPr>
        <w:rPr>
          <w:sz w:val="24"/>
          <w:szCs w:val="24"/>
        </w:rPr>
      </w:pPr>
    </w:p>
    <w:p w:rsidR="00A718A1" w:rsidRDefault="00A718A1">
      <w:pPr>
        <w:rPr>
          <w:sz w:val="24"/>
          <w:szCs w:val="24"/>
        </w:rPr>
      </w:pPr>
      <w:proofErr w:type="spellStart"/>
      <w:r>
        <w:rPr>
          <w:sz w:val="24"/>
          <w:szCs w:val="24"/>
        </w:rPr>
        <w:t>Letreal</w:t>
      </w:r>
      <w:proofErr w:type="spellEnd"/>
      <w:r>
        <w:rPr>
          <w:sz w:val="24"/>
          <w:szCs w:val="24"/>
        </w:rPr>
        <w:t xml:space="preserve">, Danny, </w:t>
      </w:r>
      <w:proofErr w:type="spellStart"/>
      <w:r>
        <w:rPr>
          <w:sz w:val="24"/>
          <w:szCs w:val="24"/>
        </w:rPr>
        <w:t>Saielsh</w:t>
      </w:r>
      <w:proofErr w:type="spellEnd"/>
      <w:r>
        <w:rPr>
          <w:sz w:val="24"/>
          <w:szCs w:val="24"/>
        </w:rPr>
        <w:t xml:space="preserve">, Emma </w:t>
      </w:r>
    </w:p>
    <w:p w:rsidR="0097370C" w:rsidRDefault="0097370C">
      <w:pPr>
        <w:rPr>
          <w:sz w:val="24"/>
          <w:szCs w:val="24"/>
        </w:rPr>
      </w:pPr>
    </w:p>
    <w:p w:rsidR="0097370C" w:rsidRDefault="0097370C">
      <w:pPr>
        <w:rPr>
          <w:sz w:val="24"/>
          <w:szCs w:val="24"/>
        </w:rPr>
      </w:pPr>
    </w:p>
    <w:p w:rsidR="0097370C" w:rsidRDefault="0097370C">
      <w:pPr>
        <w:rPr>
          <w:sz w:val="24"/>
          <w:szCs w:val="24"/>
        </w:rPr>
      </w:pPr>
      <w:r>
        <w:rPr>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848"/>
        <w:gridCol w:w="1740"/>
        <w:gridCol w:w="3037"/>
      </w:tblGrid>
      <w:tr w:rsidR="0097370C" w:rsidRPr="00CD7674" w:rsidTr="00B27C4A">
        <w:trPr>
          <w:trHeight w:val="402"/>
          <w:jc w:val="center"/>
        </w:trPr>
        <w:tc>
          <w:tcPr>
            <w:tcW w:w="4515" w:type="dxa"/>
            <w:tcBorders>
              <w:top w:val="single" w:sz="18" w:space="0" w:color="auto"/>
              <w:left w:val="single" w:sz="18" w:space="0" w:color="auto"/>
              <w:bottom w:val="single" w:sz="18"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lastRenderedPageBreak/>
              <w:t>Parts</w:t>
            </w:r>
          </w:p>
        </w:tc>
        <w:tc>
          <w:tcPr>
            <w:tcW w:w="4515" w:type="dxa"/>
            <w:gridSpan w:val="2"/>
            <w:tcBorders>
              <w:top w:val="single" w:sz="18" w:space="0" w:color="auto"/>
              <w:left w:val="single" w:sz="18" w:space="0" w:color="auto"/>
              <w:bottom w:val="single" w:sz="18"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Functions</w:t>
            </w:r>
          </w:p>
        </w:tc>
        <w:tc>
          <w:tcPr>
            <w:tcW w:w="4515" w:type="dxa"/>
            <w:tcBorders>
              <w:top w:val="single" w:sz="18" w:space="0" w:color="auto"/>
              <w:left w:val="single" w:sz="18" w:space="0" w:color="auto"/>
              <w:bottom w:val="single" w:sz="18"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Connection</w:t>
            </w:r>
          </w:p>
        </w:tc>
      </w:tr>
      <w:tr w:rsidR="0097370C" w:rsidRPr="00CD7674" w:rsidTr="00B27C4A">
        <w:trPr>
          <w:trHeight w:val="402"/>
          <w:jc w:val="center"/>
        </w:trPr>
        <w:tc>
          <w:tcPr>
            <w:tcW w:w="4515" w:type="dxa"/>
            <w:tcBorders>
              <w:top w:val="single" w:sz="18" w:space="0" w:color="auto"/>
              <w:left w:val="single" w:sz="18" w:space="0" w:color="auto"/>
              <w:bottom w:val="nil"/>
              <w:right w:val="single" w:sz="18" w:space="0" w:color="auto"/>
            </w:tcBorders>
          </w:tcPr>
          <w:p w:rsidR="0097370C" w:rsidRPr="00CD7674" w:rsidRDefault="0097370C" w:rsidP="00B27C4A">
            <w:pPr>
              <w:jc w:val="center"/>
              <w:rPr>
                <w:rFonts w:ascii="Calibri" w:hAnsi="Calibri"/>
                <w:sz w:val="28"/>
                <w:szCs w:val="28"/>
              </w:rPr>
            </w:pPr>
          </w:p>
        </w:tc>
        <w:tc>
          <w:tcPr>
            <w:tcW w:w="2257" w:type="dxa"/>
            <w:tcBorders>
              <w:top w:val="single" w:sz="18" w:space="0" w:color="auto"/>
              <w:left w:val="single" w:sz="18" w:space="0" w:color="auto"/>
              <w:bottom w:val="single" w:sz="6" w:space="0" w:color="auto"/>
              <w:right w:val="single" w:sz="6"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Says: Quotations</w:t>
            </w:r>
          </w:p>
        </w:tc>
        <w:tc>
          <w:tcPr>
            <w:tcW w:w="2258" w:type="dxa"/>
            <w:tcBorders>
              <w:top w:val="single" w:sz="18" w:space="0" w:color="auto"/>
              <w:left w:val="single" w:sz="6" w:space="0" w:color="auto"/>
              <w:bottom w:val="single" w:sz="6"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Actions</w:t>
            </w:r>
          </w:p>
        </w:tc>
        <w:tc>
          <w:tcPr>
            <w:tcW w:w="4515" w:type="dxa"/>
            <w:tcBorders>
              <w:top w:val="single" w:sz="18" w:space="0" w:color="auto"/>
              <w:left w:val="single" w:sz="18" w:space="0" w:color="auto"/>
              <w:bottom w:val="nil"/>
              <w:right w:val="single" w:sz="18" w:space="0" w:color="auto"/>
            </w:tcBorders>
          </w:tcPr>
          <w:p w:rsidR="0097370C" w:rsidRPr="00CD7674" w:rsidRDefault="0097370C" w:rsidP="00B27C4A">
            <w:pPr>
              <w:jc w:val="center"/>
              <w:rPr>
                <w:rFonts w:ascii="Calibri" w:hAnsi="Calibri"/>
                <w:sz w:val="28"/>
                <w:szCs w:val="28"/>
              </w:rPr>
            </w:pPr>
          </w:p>
        </w:tc>
      </w:tr>
      <w:tr w:rsidR="0097370C" w:rsidRPr="00CD7674" w:rsidTr="00B27C4A">
        <w:trPr>
          <w:trHeight w:hRule="exact" w:val="4253"/>
          <w:jc w:val="center"/>
        </w:trPr>
        <w:tc>
          <w:tcPr>
            <w:tcW w:w="4515" w:type="dxa"/>
            <w:tcBorders>
              <w:top w:val="nil"/>
              <w:left w:val="single" w:sz="18" w:space="0" w:color="auto"/>
              <w:bottom w:val="single" w:sz="18" w:space="0" w:color="auto"/>
              <w:right w:val="single" w:sz="18" w:space="0" w:color="auto"/>
            </w:tcBorders>
          </w:tcPr>
          <w:p w:rsidR="0097370C" w:rsidRDefault="0097370C" w:rsidP="00B27C4A">
            <w:pPr>
              <w:jc w:val="center"/>
              <w:rPr>
                <w:rFonts w:ascii="Calibri" w:hAnsi="Calibri"/>
                <w:sz w:val="28"/>
                <w:szCs w:val="28"/>
              </w:rPr>
            </w:pPr>
          </w:p>
          <w:p w:rsidR="0097370C" w:rsidRDefault="0097370C" w:rsidP="00B27C4A">
            <w:pPr>
              <w:jc w:val="center"/>
              <w:rPr>
                <w:rFonts w:ascii="Calibri" w:hAnsi="Calibri"/>
                <w:sz w:val="28"/>
                <w:szCs w:val="28"/>
              </w:rPr>
            </w:pPr>
          </w:p>
          <w:p w:rsidR="0097370C" w:rsidRDefault="0097370C" w:rsidP="00B27C4A">
            <w:pPr>
              <w:jc w:val="center"/>
              <w:rPr>
                <w:rFonts w:ascii="Calibri" w:hAnsi="Calibri"/>
                <w:sz w:val="28"/>
                <w:szCs w:val="28"/>
              </w:rPr>
            </w:pPr>
          </w:p>
          <w:p w:rsidR="0097370C" w:rsidRDefault="0097370C" w:rsidP="00B27C4A">
            <w:pPr>
              <w:jc w:val="center"/>
              <w:rPr>
                <w:rFonts w:ascii="Calibri" w:hAnsi="Calibri"/>
                <w:sz w:val="28"/>
                <w:szCs w:val="28"/>
              </w:rPr>
            </w:pPr>
          </w:p>
          <w:p w:rsidR="0097370C" w:rsidRDefault="0097370C" w:rsidP="00B27C4A">
            <w:pPr>
              <w:jc w:val="center"/>
              <w:rPr>
                <w:rFonts w:ascii="Calibri" w:hAnsi="Calibri"/>
                <w:sz w:val="28"/>
                <w:szCs w:val="28"/>
              </w:rPr>
            </w:pPr>
          </w:p>
          <w:p w:rsidR="0097370C" w:rsidRPr="00502537" w:rsidRDefault="0097370C" w:rsidP="00B27C4A">
            <w:pPr>
              <w:jc w:val="center"/>
              <w:rPr>
                <w:rFonts w:ascii="Calibri" w:hAnsi="Calibri"/>
                <w:sz w:val="40"/>
                <w:szCs w:val="40"/>
              </w:rPr>
            </w:pPr>
            <w:r>
              <w:rPr>
                <w:rFonts w:ascii="Calibri" w:hAnsi="Calibri"/>
                <w:sz w:val="40"/>
                <w:szCs w:val="40"/>
              </w:rPr>
              <w:t>Sir Toby</w:t>
            </w:r>
          </w:p>
        </w:tc>
        <w:tc>
          <w:tcPr>
            <w:tcW w:w="2257" w:type="dxa"/>
            <w:tcBorders>
              <w:top w:val="single" w:sz="6" w:space="0" w:color="auto"/>
              <w:left w:val="single" w:sz="18" w:space="0" w:color="auto"/>
              <w:bottom w:val="single" w:sz="18" w:space="0" w:color="auto"/>
              <w:right w:val="single" w:sz="6" w:space="0" w:color="auto"/>
            </w:tcBorders>
          </w:tcPr>
          <w:p w:rsidR="0097370C" w:rsidRDefault="0097370C" w:rsidP="00B27C4A">
            <w:pPr>
              <w:jc w:val="center"/>
              <w:rPr>
                <w:rFonts w:ascii="Calibri" w:hAnsi="Calibri"/>
              </w:rPr>
            </w:pPr>
            <w:r>
              <w:rPr>
                <w:rFonts w:ascii="Calibri" w:hAnsi="Calibri"/>
              </w:rPr>
              <w:t>“Marry I’ll ride your hoarse, as well as I’ll ride you”</w:t>
            </w:r>
          </w:p>
          <w:p w:rsidR="0097370C" w:rsidRDefault="0097370C" w:rsidP="00B27C4A">
            <w:pPr>
              <w:jc w:val="center"/>
              <w:rPr>
                <w:rFonts w:ascii="Calibri" w:hAnsi="Calibri"/>
              </w:rPr>
            </w:pPr>
            <w:r>
              <w:rPr>
                <w:rFonts w:ascii="Calibri" w:hAnsi="Calibri"/>
              </w:rPr>
              <w:t>“Come, bring us, bring us where he is”</w:t>
            </w:r>
          </w:p>
          <w:p w:rsidR="0097370C" w:rsidRDefault="0097370C" w:rsidP="00B27C4A">
            <w:pPr>
              <w:jc w:val="center"/>
              <w:rPr>
                <w:rFonts w:ascii="Calibri" w:hAnsi="Calibri"/>
              </w:rPr>
            </w:pPr>
            <w:r>
              <w:rPr>
                <w:rFonts w:ascii="Calibri" w:hAnsi="Calibri"/>
              </w:rPr>
              <w:t>Quote1:Shows his manipulative side</w:t>
            </w:r>
          </w:p>
          <w:p w:rsidR="0097370C" w:rsidRPr="00502537" w:rsidRDefault="0097370C" w:rsidP="00B27C4A">
            <w:pPr>
              <w:jc w:val="center"/>
              <w:rPr>
                <w:rFonts w:ascii="Calibri" w:hAnsi="Calibri"/>
              </w:rPr>
            </w:pPr>
            <w:r>
              <w:rPr>
                <w:rFonts w:ascii="Calibri" w:hAnsi="Calibri"/>
              </w:rPr>
              <w:t>Quote2:Show his excitement and urge to see the Malvolio prank in action</w:t>
            </w:r>
          </w:p>
        </w:tc>
        <w:tc>
          <w:tcPr>
            <w:tcW w:w="2258" w:type="dxa"/>
            <w:tcBorders>
              <w:top w:val="nil"/>
              <w:left w:val="single" w:sz="6" w:space="0" w:color="auto"/>
              <w:bottom w:val="single" w:sz="18" w:space="0" w:color="auto"/>
              <w:right w:val="single" w:sz="18" w:space="0" w:color="auto"/>
            </w:tcBorders>
          </w:tcPr>
          <w:p w:rsidR="0097370C" w:rsidRPr="004C7CFA" w:rsidRDefault="0097370C" w:rsidP="00B27C4A">
            <w:pPr>
              <w:rPr>
                <w:rFonts w:ascii="Calibri" w:hAnsi="Calibri"/>
              </w:rPr>
            </w:pPr>
            <w:r w:rsidRPr="004C7CFA">
              <w:rPr>
                <w:rFonts w:ascii="Calibri" w:hAnsi="Calibri"/>
              </w:rPr>
              <w:t>-Manipulates Sir Andrew</w:t>
            </w:r>
          </w:p>
          <w:p w:rsidR="0097370C" w:rsidRPr="004C7CFA" w:rsidRDefault="0097370C" w:rsidP="00B27C4A">
            <w:pPr>
              <w:rPr>
                <w:rFonts w:ascii="Calibri" w:hAnsi="Calibri"/>
              </w:rPr>
            </w:pPr>
            <w:r w:rsidRPr="004C7CFA">
              <w:rPr>
                <w:rFonts w:ascii="Calibri" w:hAnsi="Calibri"/>
              </w:rPr>
              <w:t xml:space="preserve">-Tries to set up a fight between Sir Andrew and Cesario </w:t>
            </w:r>
          </w:p>
          <w:p w:rsidR="0097370C" w:rsidRPr="00CD7674" w:rsidRDefault="0097370C" w:rsidP="00B27C4A">
            <w:pPr>
              <w:rPr>
                <w:rFonts w:ascii="Calibri" w:hAnsi="Calibri"/>
                <w:sz w:val="28"/>
                <w:szCs w:val="28"/>
              </w:rPr>
            </w:pPr>
            <w:r w:rsidRPr="004C7CFA">
              <w:rPr>
                <w:rFonts w:ascii="Calibri" w:hAnsi="Calibri"/>
              </w:rPr>
              <w:t>-Follows Malvolio while he is being tricked</w:t>
            </w:r>
          </w:p>
        </w:tc>
        <w:tc>
          <w:tcPr>
            <w:tcW w:w="4515" w:type="dxa"/>
            <w:tcBorders>
              <w:top w:val="nil"/>
              <w:left w:val="single" w:sz="18" w:space="0" w:color="auto"/>
              <w:bottom w:val="single" w:sz="18" w:space="0" w:color="auto"/>
              <w:right w:val="single" w:sz="18" w:space="0" w:color="auto"/>
            </w:tcBorders>
          </w:tcPr>
          <w:p w:rsidR="0097370C" w:rsidRPr="00CD7674" w:rsidRDefault="0097370C" w:rsidP="00B27C4A">
            <w:pPr>
              <w:ind w:left="360"/>
              <w:rPr>
                <w:rFonts w:ascii="Calibri" w:hAnsi="Calibri"/>
                <w:sz w:val="28"/>
                <w:szCs w:val="28"/>
              </w:rPr>
            </w:pPr>
            <w:r>
              <w:rPr>
                <w:rFonts w:ascii="Calibri" w:hAnsi="Calibri"/>
                <w:sz w:val="28"/>
                <w:szCs w:val="28"/>
              </w:rPr>
              <w:t>-Most people have that friend who can manipulate you into doing ANYTHING</w:t>
            </w:r>
          </w:p>
        </w:tc>
      </w:tr>
      <w:tr w:rsidR="0097370C" w:rsidRPr="00CD7674" w:rsidTr="00B27C4A">
        <w:trPr>
          <w:trHeight w:val="332"/>
          <w:jc w:val="center"/>
        </w:trPr>
        <w:tc>
          <w:tcPr>
            <w:tcW w:w="4515" w:type="dxa"/>
            <w:tcBorders>
              <w:top w:val="single" w:sz="18" w:space="0" w:color="auto"/>
              <w:left w:val="single" w:sz="18" w:space="0" w:color="auto"/>
              <w:bottom w:val="single" w:sz="18"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Attributes</w:t>
            </w:r>
          </w:p>
        </w:tc>
        <w:tc>
          <w:tcPr>
            <w:tcW w:w="4515" w:type="dxa"/>
            <w:gridSpan w:val="2"/>
            <w:tcBorders>
              <w:top w:val="single" w:sz="18" w:space="0" w:color="auto"/>
              <w:left w:val="single" w:sz="18" w:space="0" w:color="auto"/>
              <w:bottom w:val="single" w:sz="18"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Manner</w:t>
            </w:r>
          </w:p>
        </w:tc>
        <w:tc>
          <w:tcPr>
            <w:tcW w:w="4515" w:type="dxa"/>
            <w:tcBorders>
              <w:top w:val="single" w:sz="18" w:space="0" w:color="auto"/>
              <w:left w:val="single" w:sz="18" w:space="0" w:color="auto"/>
              <w:bottom w:val="single" w:sz="18" w:space="0" w:color="auto"/>
              <w:right w:val="single" w:sz="18" w:space="0" w:color="auto"/>
            </w:tcBorders>
          </w:tcPr>
          <w:p w:rsidR="0097370C" w:rsidRPr="00CD7674" w:rsidRDefault="0097370C" w:rsidP="00B27C4A">
            <w:pPr>
              <w:jc w:val="center"/>
              <w:rPr>
                <w:rFonts w:ascii="Calibri" w:hAnsi="Calibri"/>
                <w:sz w:val="28"/>
                <w:szCs w:val="28"/>
              </w:rPr>
            </w:pPr>
            <w:r w:rsidRPr="00CD7674">
              <w:rPr>
                <w:rFonts w:ascii="Calibri" w:hAnsi="Calibri"/>
                <w:sz w:val="28"/>
                <w:szCs w:val="28"/>
              </w:rPr>
              <w:t>Level</w:t>
            </w:r>
          </w:p>
        </w:tc>
      </w:tr>
      <w:tr w:rsidR="0097370C" w:rsidRPr="00CD7674" w:rsidTr="00B27C4A">
        <w:trPr>
          <w:trHeight w:hRule="exact" w:val="4253"/>
          <w:jc w:val="center"/>
        </w:trPr>
        <w:tc>
          <w:tcPr>
            <w:tcW w:w="4515" w:type="dxa"/>
            <w:tcBorders>
              <w:top w:val="single" w:sz="18" w:space="0" w:color="auto"/>
              <w:left w:val="single" w:sz="18" w:space="0" w:color="auto"/>
              <w:bottom w:val="single" w:sz="18" w:space="0" w:color="auto"/>
              <w:right w:val="single" w:sz="18" w:space="0" w:color="auto"/>
            </w:tcBorders>
          </w:tcPr>
          <w:p w:rsidR="0097370C" w:rsidRDefault="0097370C" w:rsidP="00B27C4A">
            <w:pPr>
              <w:rPr>
                <w:rFonts w:ascii="Calibri" w:hAnsi="Calibri"/>
                <w:sz w:val="28"/>
                <w:szCs w:val="28"/>
              </w:rPr>
            </w:pPr>
            <w:r>
              <w:rPr>
                <w:rFonts w:ascii="Calibri" w:hAnsi="Calibri"/>
                <w:sz w:val="28"/>
                <w:szCs w:val="28"/>
              </w:rPr>
              <w:t>-Wind bag</w:t>
            </w:r>
          </w:p>
          <w:p w:rsidR="0097370C" w:rsidRDefault="0097370C" w:rsidP="00B27C4A">
            <w:pPr>
              <w:rPr>
                <w:rFonts w:ascii="Calibri" w:hAnsi="Calibri"/>
                <w:sz w:val="28"/>
                <w:szCs w:val="28"/>
              </w:rPr>
            </w:pPr>
            <w:r>
              <w:rPr>
                <w:rFonts w:ascii="Calibri" w:hAnsi="Calibri"/>
                <w:sz w:val="28"/>
                <w:szCs w:val="28"/>
              </w:rPr>
              <w:t>-Low life</w:t>
            </w:r>
          </w:p>
          <w:p w:rsidR="0097370C" w:rsidRDefault="0097370C" w:rsidP="00B27C4A">
            <w:pPr>
              <w:rPr>
                <w:rFonts w:ascii="Calibri" w:hAnsi="Calibri"/>
                <w:sz w:val="28"/>
                <w:szCs w:val="28"/>
              </w:rPr>
            </w:pPr>
            <w:r>
              <w:rPr>
                <w:rFonts w:ascii="Calibri" w:hAnsi="Calibri"/>
                <w:sz w:val="28"/>
                <w:szCs w:val="28"/>
              </w:rPr>
              <w:t>-Drunken</w:t>
            </w:r>
          </w:p>
          <w:p w:rsidR="0097370C" w:rsidRDefault="0097370C" w:rsidP="00B27C4A">
            <w:pPr>
              <w:rPr>
                <w:rFonts w:ascii="Calibri" w:hAnsi="Calibri"/>
                <w:sz w:val="28"/>
                <w:szCs w:val="28"/>
              </w:rPr>
            </w:pPr>
            <w:r>
              <w:rPr>
                <w:rFonts w:ascii="Calibri" w:hAnsi="Calibri"/>
                <w:sz w:val="28"/>
                <w:szCs w:val="28"/>
              </w:rPr>
              <w:t>-Manipulative</w:t>
            </w:r>
          </w:p>
          <w:p w:rsidR="0097370C" w:rsidRPr="00CD7674" w:rsidRDefault="0097370C" w:rsidP="00B27C4A">
            <w:pPr>
              <w:rPr>
                <w:rFonts w:ascii="Calibri" w:hAnsi="Calibri"/>
                <w:sz w:val="28"/>
                <w:szCs w:val="28"/>
              </w:rPr>
            </w:pPr>
            <w:r>
              <w:rPr>
                <w:rFonts w:ascii="Calibri" w:hAnsi="Calibri"/>
                <w:sz w:val="28"/>
                <w:szCs w:val="28"/>
              </w:rPr>
              <w:t>-Devious</w:t>
            </w:r>
          </w:p>
        </w:tc>
        <w:tc>
          <w:tcPr>
            <w:tcW w:w="4515" w:type="dxa"/>
            <w:gridSpan w:val="2"/>
            <w:tcBorders>
              <w:top w:val="single" w:sz="18" w:space="0" w:color="auto"/>
              <w:left w:val="single" w:sz="18" w:space="0" w:color="auto"/>
              <w:bottom w:val="single" w:sz="18" w:space="0" w:color="auto"/>
              <w:right w:val="single" w:sz="18" w:space="0" w:color="auto"/>
            </w:tcBorders>
          </w:tcPr>
          <w:p w:rsidR="0097370C" w:rsidRDefault="0097370C" w:rsidP="00B27C4A">
            <w:pPr>
              <w:rPr>
                <w:rFonts w:ascii="Calibri" w:hAnsi="Calibri"/>
                <w:sz w:val="28"/>
                <w:szCs w:val="28"/>
              </w:rPr>
            </w:pPr>
            <w:r>
              <w:rPr>
                <w:rFonts w:ascii="Calibri" w:hAnsi="Calibri"/>
                <w:sz w:val="28"/>
                <w:szCs w:val="28"/>
              </w:rPr>
              <w:t>-Manipulates behind peoples back’s</w:t>
            </w:r>
          </w:p>
          <w:p w:rsidR="0097370C" w:rsidRDefault="0097370C" w:rsidP="00B27C4A">
            <w:pPr>
              <w:rPr>
                <w:rFonts w:ascii="Calibri" w:hAnsi="Calibri"/>
                <w:sz w:val="28"/>
                <w:szCs w:val="28"/>
              </w:rPr>
            </w:pPr>
            <w:r>
              <w:rPr>
                <w:rFonts w:ascii="Calibri" w:hAnsi="Calibri"/>
                <w:sz w:val="28"/>
                <w:szCs w:val="28"/>
              </w:rPr>
              <w:t>-Gets help from others (needs help)</w:t>
            </w:r>
          </w:p>
          <w:p w:rsidR="0097370C" w:rsidRDefault="0097370C" w:rsidP="00B27C4A">
            <w:pPr>
              <w:rPr>
                <w:rFonts w:ascii="Calibri" w:hAnsi="Calibri"/>
                <w:sz w:val="28"/>
                <w:szCs w:val="28"/>
              </w:rPr>
            </w:pPr>
            <w:r>
              <w:rPr>
                <w:rFonts w:ascii="Calibri" w:hAnsi="Calibri"/>
                <w:sz w:val="28"/>
                <w:szCs w:val="28"/>
              </w:rPr>
              <w:t>-Nastily</w:t>
            </w:r>
          </w:p>
          <w:p w:rsidR="0097370C" w:rsidRDefault="0097370C" w:rsidP="00B27C4A">
            <w:pPr>
              <w:jc w:val="center"/>
              <w:rPr>
                <w:rFonts w:ascii="Calibri" w:hAnsi="Calibri"/>
                <w:sz w:val="28"/>
                <w:szCs w:val="28"/>
              </w:rPr>
            </w:pPr>
          </w:p>
          <w:p w:rsidR="0097370C" w:rsidRPr="00CD7674" w:rsidRDefault="0097370C" w:rsidP="00B27C4A">
            <w:pPr>
              <w:jc w:val="center"/>
              <w:rPr>
                <w:rFonts w:ascii="Calibri" w:hAnsi="Calibri"/>
                <w:sz w:val="28"/>
                <w:szCs w:val="28"/>
              </w:rPr>
            </w:pPr>
          </w:p>
        </w:tc>
        <w:tc>
          <w:tcPr>
            <w:tcW w:w="4515" w:type="dxa"/>
            <w:tcBorders>
              <w:top w:val="single" w:sz="18" w:space="0" w:color="auto"/>
              <w:left w:val="single" w:sz="18" w:space="0" w:color="auto"/>
              <w:bottom w:val="single" w:sz="18" w:space="0" w:color="auto"/>
              <w:right w:val="single" w:sz="18" w:space="0" w:color="auto"/>
            </w:tcBorders>
          </w:tcPr>
          <w:p w:rsidR="0097370C" w:rsidRPr="00CD7674" w:rsidRDefault="0097370C" w:rsidP="00B27C4A">
            <w:pPr>
              <w:rPr>
                <w:rFonts w:ascii="Calibri" w:hAnsi="Calibri"/>
                <w:sz w:val="28"/>
                <w:szCs w:val="28"/>
              </w:rPr>
            </w:pPr>
            <w:r>
              <w:rPr>
                <w:rFonts w:ascii="Calibri" w:hAnsi="Calibri"/>
                <w:sz w:val="28"/>
                <w:szCs w:val="28"/>
              </w:rPr>
              <w:t xml:space="preserve">Freewill- He is manipulative to Sir Andrew and changes his faiths path, so this shows how he wants to change things from fate </w:t>
            </w:r>
          </w:p>
        </w:tc>
      </w:tr>
    </w:tbl>
    <w:p w:rsidR="0097370C" w:rsidRDefault="0097370C" w:rsidP="0097370C"/>
    <w:p w:rsidR="0097370C" w:rsidRDefault="0097370C" w:rsidP="0097370C">
      <w:pPr>
        <w:jc w:val="center"/>
        <w:rPr>
          <w:rFonts w:ascii="Times New Roman" w:hAnsi="Times New Roman" w:cs="Times New Roman"/>
          <w:sz w:val="24"/>
          <w:szCs w:val="24"/>
        </w:rPr>
      </w:pPr>
    </w:p>
    <w:p w:rsidR="0097370C" w:rsidRDefault="0097370C" w:rsidP="0097370C">
      <w:pPr>
        <w:jc w:val="center"/>
        <w:rPr>
          <w:rFonts w:ascii="Times New Roman" w:hAnsi="Times New Roman" w:cs="Times New Roman"/>
          <w:sz w:val="24"/>
          <w:szCs w:val="24"/>
        </w:rPr>
      </w:pPr>
    </w:p>
    <w:p w:rsidR="0097370C" w:rsidRDefault="0097370C" w:rsidP="0097370C">
      <w:pPr>
        <w:jc w:val="center"/>
        <w:rPr>
          <w:rFonts w:ascii="Times New Roman" w:hAnsi="Times New Roman" w:cs="Times New Roman"/>
          <w:sz w:val="24"/>
          <w:szCs w:val="24"/>
        </w:rPr>
      </w:pPr>
    </w:p>
    <w:p w:rsidR="0097370C" w:rsidRDefault="0097370C" w:rsidP="0097370C">
      <w:pPr>
        <w:jc w:val="center"/>
        <w:rPr>
          <w:rFonts w:ascii="Times New Roman" w:hAnsi="Times New Roman" w:cs="Times New Roman"/>
          <w:sz w:val="24"/>
          <w:szCs w:val="24"/>
        </w:rPr>
      </w:pPr>
    </w:p>
    <w:p w:rsidR="0097370C" w:rsidRDefault="0097370C" w:rsidP="0097370C">
      <w:pPr>
        <w:jc w:val="center"/>
        <w:rPr>
          <w:rFonts w:ascii="Times New Roman" w:hAnsi="Times New Roman" w:cs="Times New Roman"/>
          <w:sz w:val="24"/>
          <w:szCs w:val="24"/>
        </w:rPr>
      </w:pPr>
      <w:r>
        <w:rPr>
          <w:rFonts w:ascii="Times New Roman" w:hAnsi="Times New Roman" w:cs="Times New Roman"/>
          <w:sz w:val="24"/>
          <w:szCs w:val="24"/>
        </w:rPr>
        <w:t xml:space="preserve">Group of Mackenzie, </w:t>
      </w:r>
      <w:proofErr w:type="spellStart"/>
      <w:r>
        <w:rPr>
          <w:rFonts w:ascii="Times New Roman" w:hAnsi="Times New Roman" w:cs="Times New Roman"/>
          <w:sz w:val="24"/>
          <w:szCs w:val="24"/>
        </w:rPr>
        <w:t>Breaden</w:t>
      </w:r>
      <w:proofErr w:type="spellEnd"/>
      <w:r>
        <w:rPr>
          <w:rFonts w:ascii="Times New Roman" w:hAnsi="Times New Roman" w:cs="Times New Roman"/>
          <w:sz w:val="24"/>
          <w:szCs w:val="24"/>
        </w:rPr>
        <w:t xml:space="preserve">, Emily, Matthew Thesis for Shakespeare </w:t>
      </w:r>
    </w:p>
    <w:p w:rsidR="0097370C" w:rsidRDefault="0097370C" w:rsidP="0097370C">
      <w:pPr>
        <w:jc w:val="center"/>
        <w:rPr>
          <w:rFonts w:ascii="Times New Roman" w:hAnsi="Times New Roman" w:cs="Times New Roman"/>
          <w:sz w:val="24"/>
          <w:szCs w:val="24"/>
        </w:rPr>
      </w:pPr>
    </w:p>
    <w:p w:rsidR="0097370C" w:rsidRDefault="0097370C" w:rsidP="0097370C">
      <w:pPr>
        <w:rPr>
          <w:rFonts w:ascii="Times New Roman" w:hAnsi="Times New Roman" w:cs="Times New Roman"/>
          <w:i/>
          <w:sz w:val="24"/>
          <w:szCs w:val="24"/>
        </w:rPr>
      </w:pPr>
      <w:r w:rsidRPr="001C44A9">
        <w:rPr>
          <w:rFonts w:ascii="Times New Roman" w:hAnsi="Times New Roman" w:cs="Times New Roman"/>
          <w:i/>
          <w:sz w:val="24"/>
          <w:szCs w:val="24"/>
        </w:rPr>
        <w:t xml:space="preserve">Everything is not </w:t>
      </w:r>
      <w:proofErr w:type="gramStart"/>
      <w:r w:rsidRPr="001C44A9">
        <w:rPr>
          <w:rFonts w:ascii="Times New Roman" w:hAnsi="Times New Roman" w:cs="Times New Roman"/>
          <w:i/>
          <w:sz w:val="24"/>
          <w:szCs w:val="24"/>
        </w:rPr>
        <w:t>always</w:t>
      </w:r>
      <w:proofErr w:type="gramEnd"/>
      <w:r w:rsidRPr="001C44A9">
        <w:rPr>
          <w:rFonts w:ascii="Times New Roman" w:hAnsi="Times New Roman" w:cs="Times New Roman"/>
          <w:i/>
          <w:sz w:val="24"/>
          <w:szCs w:val="24"/>
        </w:rPr>
        <w:t xml:space="preserve"> what it seems, because people can make incorrect </w:t>
      </w:r>
      <w:proofErr w:type="spellStart"/>
      <w:r w:rsidRPr="001C44A9">
        <w:rPr>
          <w:rFonts w:ascii="Times New Roman" w:hAnsi="Times New Roman" w:cs="Times New Roman"/>
          <w:i/>
          <w:sz w:val="24"/>
          <w:szCs w:val="24"/>
        </w:rPr>
        <w:t>judgements</w:t>
      </w:r>
      <w:proofErr w:type="spellEnd"/>
    </w:p>
    <w:p w:rsidR="0097370C" w:rsidRDefault="0097370C" w:rsidP="0097370C">
      <w:pPr>
        <w:rPr>
          <w:rFonts w:ascii="Times New Roman" w:hAnsi="Times New Roman" w:cs="Times New Roman"/>
          <w:i/>
          <w:sz w:val="24"/>
          <w:szCs w:val="24"/>
        </w:rPr>
      </w:pPr>
    </w:p>
    <w:p w:rsidR="0097370C" w:rsidRDefault="0097370C" w:rsidP="0097370C">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Viola </w:t>
      </w:r>
      <w:proofErr w:type="gramStart"/>
      <w:r>
        <w:rPr>
          <w:rFonts w:ascii="Times New Roman" w:hAnsi="Times New Roman" w:cs="Times New Roman"/>
          <w:sz w:val="24"/>
          <w:szCs w:val="24"/>
        </w:rPr>
        <w:t>is disguised</w:t>
      </w:r>
      <w:proofErr w:type="gramEnd"/>
      <w:r>
        <w:rPr>
          <w:rFonts w:ascii="Times New Roman" w:hAnsi="Times New Roman" w:cs="Times New Roman"/>
          <w:sz w:val="24"/>
          <w:szCs w:val="24"/>
        </w:rPr>
        <w:t xml:space="preserve"> as Cesario</w:t>
      </w:r>
    </w:p>
    <w:p w:rsidR="0097370C" w:rsidRDefault="0097370C" w:rsidP="0097370C">
      <w:pPr>
        <w:rPr>
          <w:rFonts w:ascii="Times New Roman" w:hAnsi="Times New Roman" w:cs="Times New Roman"/>
          <w:sz w:val="24"/>
          <w:szCs w:val="24"/>
        </w:rPr>
      </w:pPr>
      <w:r>
        <w:rPr>
          <w:rFonts w:ascii="Times New Roman" w:hAnsi="Times New Roman" w:cs="Times New Roman"/>
          <w:sz w:val="24"/>
          <w:szCs w:val="24"/>
        </w:rPr>
        <w:t>-Antonio thinks that Cesario is Sebastian</w:t>
      </w:r>
    </w:p>
    <w:p w:rsidR="0097370C" w:rsidRDefault="0097370C" w:rsidP="0097370C">
      <w:pPr>
        <w:rPr>
          <w:rFonts w:ascii="Times New Roman" w:hAnsi="Times New Roman" w:cs="Times New Roman"/>
          <w:sz w:val="24"/>
          <w:szCs w:val="24"/>
        </w:rPr>
      </w:pPr>
      <w:r>
        <w:rPr>
          <w:rFonts w:ascii="Times New Roman" w:hAnsi="Times New Roman" w:cs="Times New Roman"/>
          <w:sz w:val="24"/>
          <w:szCs w:val="24"/>
        </w:rPr>
        <w:t xml:space="preserve">-Malvolio is not </w:t>
      </w:r>
      <w:proofErr w:type="gramStart"/>
      <w:r>
        <w:rPr>
          <w:rFonts w:ascii="Times New Roman" w:hAnsi="Times New Roman" w:cs="Times New Roman"/>
          <w:sz w:val="24"/>
          <w:szCs w:val="24"/>
        </w:rPr>
        <w:t>really insane</w:t>
      </w:r>
      <w:proofErr w:type="gramEnd"/>
      <w:r>
        <w:rPr>
          <w:rFonts w:ascii="Times New Roman" w:hAnsi="Times New Roman" w:cs="Times New Roman"/>
          <w:sz w:val="24"/>
          <w:szCs w:val="24"/>
        </w:rPr>
        <w:t>, but that’s not what Olivia thinks</w:t>
      </w:r>
    </w:p>
    <w:p w:rsidR="0097370C" w:rsidRPr="00DB0B71" w:rsidRDefault="0097370C">
      <w:pPr>
        <w:rPr>
          <w:sz w:val="24"/>
          <w:szCs w:val="24"/>
        </w:rPr>
      </w:pPr>
    </w:p>
    <w:sectPr w:rsidR="0097370C" w:rsidRPr="00DB0B71" w:rsidSect="00C14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B71"/>
    <w:rsid w:val="002C4BDC"/>
    <w:rsid w:val="005C0247"/>
    <w:rsid w:val="00603C7F"/>
    <w:rsid w:val="0097370C"/>
    <w:rsid w:val="00A718A1"/>
    <w:rsid w:val="00B400D3"/>
    <w:rsid w:val="00C1497F"/>
    <w:rsid w:val="00DB0B71"/>
    <w:rsid w:val="00EC26A8"/>
    <w:rsid w:val="00EC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 Paul</dc:creator>
  <cp:lastModifiedBy>Dowhaniuk</cp:lastModifiedBy>
  <cp:revision>3</cp:revision>
  <dcterms:created xsi:type="dcterms:W3CDTF">2010-05-06T23:42:00Z</dcterms:created>
  <dcterms:modified xsi:type="dcterms:W3CDTF">2010-05-06T23:45:00Z</dcterms:modified>
</cp:coreProperties>
</file>